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21" w:rsidRPr="00B20521" w:rsidRDefault="00B20521" w:rsidP="00B20521">
      <w:pPr>
        <w:pStyle w:val="NormalWeb"/>
        <w:shd w:val="clear" w:color="auto" w:fill="FFFFFF"/>
        <w:spacing w:after="90" w:afterAutospacing="0"/>
        <w:ind w:left="72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b/>
          <w:bCs/>
          <w:color w:val="1D2129"/>
          <w:sz w:val="25"/>
          <w:szCs w:val="25"/>
        </w:rPr>
        <w:t>1.</w:t>
      </w:r>
      <w:r w:rsidRPr="00B20521">
        <w:rPr>
          <w:rFonts w:asciiTheme="majorHAnsi" w:hAnsiTheme="majorHAnsi" w:cstheme="majorHAnsi"/>
          <w:color w:val="1D2129"/>
          <w:sz w:val="14"/>
          <w:szCs w:val="14"/>
        </w:rPr>
        <w:t>      </w:t>
      </w:r>
      <w:r w:rsidRPr="00B20521">
        <w:rPr>
          <w:rFonts w:asciiTheme="majorHAnsi" w:hAnsiTheme="majorHAnsi" w:cstheme="majorHAnsi"/>
          <w:b/>
          <w:bCs/>
          <w:color w:val="1D2129"/>
          <w:sz w:val="26"/>
          <w:szCs w:val="26"/>
        </w:rPr>
        <w:t>VIETINBANK TUYỂN </w:t>
      </w:r>
      <w:r w:rsidRPr="00B20521">
        <w:rPr>
          <w:rFonts w:asciiTheme="majorHAnsi" w:hAnsiTheme="majorHAnsi" w:cstheme="majorHAnsi"/>
          <w:b/>
          <w:bCs/>
          <w:color w:val="1D2129"/>
          <w:sz w:val="25"/>
          <w:szCs w:val="25"/>
        </w:rPr>
        <w:t>DỤNG THỰC TẬP VIÊN FDI – TRỤ SỞ CHÍNH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Vị trí tuyển dụng:</w:t>
      </w:r>
      <w:r w:rsidRPr="00B20521">
        <w:rPr>
          <w:rFonts w:asciiTheme="majorHAnsi" w:hAnsiTheme="majorHAnsi" w:cstheme="majorHAnsi"/>
          <w:color w:val="1D2129"/>
          <w:sz w:val="25"/>
          <w:szCs w:val="25"/>
        </w:rPr>
        <w:br/>
        <w:t>- Phòng FDI &amp; nguồn vốn quốc tế- Khối Khách hàng doanh nghiệp Trụ sở chính (Hà Nội): 1 tiếng Trung, 1 tiếng Hàn, 2 tiếng Anh.</w:t>
      </w:r>
      <w:r w:rsidRPr="00B20521">
        <w:rPr>
          <w:rFonts w:asciiTheme="majorHAnsi" w:hAnsiTheme="majorHAnsi" w:cstheme="majorHAnsi"/>
          <w:color w:val="1D2129"/>
          <w:sz w:val="25"/>
          <w:szCs w:val="25"/>
        </w:rPr>
        <w:br/>
        <w:t>- Tổ FDI – Phòng Khách hàng doanh nghiệp Khu vực phía Nam (TP HCM): 1 tiếng Trung, 1 tiếng Hàn.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Yêu cầu chung: </w:t>
      </w:r>
      <w:r w:rsidRPr="00B20521">
        <w:rPr>
          <w:rFonts w:asciiTheme="majorHAnsi" w:hAnsiTheme="majorHAnsi" w:cstheme="majorHAnsi"/>
          <w:color w:val="1D2129"/>
          <w:sz w:val="25"/>
          <w:szCs w:val="25"/>
        </w:rPr>
        <w:br/>
        <w:t>Sinh viên năm thứ 3 và sinh viên năm cuối Trường Đại học công lập, chính quy thành thạo tối thiểu một trong các ngôn ngữ: Tiếng Anh, Tiếng Trung, Tiếng Nhật, Tiếng Hàn tại các trường Đại học có uy tín trong và ngoài nước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Quyền lợi: Hỗ trợ tài chính sau khi kết thúc khóa thực tập; Giấy chứng nhận thực tập; Các ứng viên xuất sắc sẽ được cân nhắc vị trí làm việc chính thức tại VietinBank.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Thời gian thực tập: 3 tháng (toàn thời gian) hoặc 6 tháng (bán thời gian), với cơ hội được gia hạn thời gian thực tập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Thời hạn nộp hồ sơ: Ngày 25/10/2018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Chi tiết xem tại: </w:t>
      </w:r>
      <w:hyperlink r:id="rId4" w:tgtFrame="_blank" w:history="1">
        <w:r w:rsidRPr="00B20521">
          <w:rPr>
            <w:rStyle w:val="Hyperlink"/>
            <w:rFonts w:asciiTheme="majorHAnsi" w:hAnsiTheme="majorHAnsi" w:cstheme="majorHAnsi"/>
            <w:color w:val="1155CC"/>
            <w:sz w:val="25"/>
            <w:szCs w:val="25"/>
          </w:rPr>
          <w:t>https://tuyendung.vietinbank.vn/vn/tin-tuc/tin-noi-bat/VietinBank-tuyen-dung-Thuc-tap-vien-QHKH-Doanh-nghiep-FDI-2018-20181002144527.html</w:t>
        </w:r>
      </w:hyperlink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 </w:t>
      </w:r>
      <w:r w:rsidRPr="00B20521">
        <w:rPr>
          <w:rFonts w:asciiTheme="majorHAnsi" w:hAnsiTheme="majorHAnsi" w:cstheme="majorHAnsi"/>
          <w:b/>
          <w:bCs/>
          <w:color w:val="1D2129"/>
          <w:sz w:val="25"/>
          <w:szCs w:val="25"/>
        </w:rPr>
        <w:t>2.</w:t>
      </w:r>
      <w:r w:rsidRPr="00B20521">
        <w:rPr>
          <w:rFonts w:asciiTheme="majorHAnsi" w:hAnsiTheme="majorHAnsi" w:cstheme="majorHAnsi"/>
          <w:color w:val="1D2129"/>
          <w:sz w:val="14"/>
          <w:szCs w:val="14"/>
        </w:rPr>
        <w:t>      </w:t>
      </w:r>
      <w:r w:rsidRPr="00B20521">
        <w:rPr>
          <w:rFonts w:asciiTheme="majorHAnsi" w:hAnsiTheme="majorHAnsi" w:cstheme="majorHAnsi"/>
          <w:b/>
          <w:bCs/>
          <w:color w:val="1D2129"/>
          <w:sz w:val="25"/>
          <w:szCs w:val="25"/>
        </w:rPr>
        <w:t>VIETINBANK TRIỂN KHAI CHƯƠNG TRÌNH TUYỂN DỤNG THỰC TẬP VIÊN TIỀM NĂNG NĂM 2018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Đối tượng: Chương trình dành cho sinh viên năm 3, năm 4 hoặc các ứng viên mới tốt nghiệp tại các trường Đại học uy tín trong và ngoài nước.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Số lượng: Gần 140 chỉ tiêu tại 33 chi nhánh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Thời gian thực tập: Tối thiểu 03 tháng, không giới hạn thời gian thực tập, tùy thuộc vào thỏa thuận và bố trí sắp xếp của đơn vị nhận thực tập và ứng viên.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Hình thức thực tập: Toàn thời gian (Full time) hoặc bán thời gian (part-time) tùy thuộc vào thỏa thuận và bố trí sắp xếp của đơn vị nhận thực tập và ứng viên.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Quyền lợi của ứng viên: Làm việc trong môi trường chuyên nghiệp, được đào tạo bài bản; Nhận chứng chỉ “Thực tập viên tiềm năng VietinBank”; Nhận hỗ trợ tài chính; Quyền lợi ưu tiên trong các đợt tuyển dụng tiếp theo.</w:t>
      </w:r>
    </w:p>
    <w:p w:rsidR="00B20521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  <w:color w:val="222222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Thời hạn nộp hồ sơ: Hết ngày 25/10/2018</w:t>
      </w:r>
    </w:p>
    <w:p w:rsidR="003057DD" w:rsidRPr="00B20521" w:rsidRDefault="00B20521" w:rsidP="00B20521">
      <w:pPr>
        <w:pStyle w:val="NormalWeb"/>
        <w:shd w:val="clear" w:color="auto" w:fill="FFFFFF"/>
        <w:spacing w:after="90" w:afterAutospacing="0"/>
        <w:rPr>
          <w:rFonts w:asciiTheme="majorHAnsi" w:hAnsiTheme="majorHAnsi" w:cstheme="majorHAnsi"/>
        </w:rPr>
      </w:pPr>
      <w:r w:rsidRPr="00B20521">
        <w:rPr>
          <w:rFonts w:asciiTheme="majorHAnsi" w:hAnsiTheme="majorHAnsi" w:cstheme="majorHAnsi"/>
          <w:color w:val="1D2129"/>
          <w:sz w:val="25"/>
          <w:szCs w:val="25"/>
        </w:rPr>
        <w:t>Chi tiết xem tại: </w:t>
      </w:r>
      <w:hyperlink r:id="rId5" w:tgtFrame="_blank" w:history="1">
        <w:r w:rsidRPr="00B20521">
          <w:rPr>
            <w:rStyle w:val="Hyperlink"/>
            <w:rFonts w:asciiTheme="majorHAnsi" w:hAnsiTheme="majorHAnsi" w:cstheme="majorHAnsi"/>
            <w:color w:val="1155CC"/>
            <w:sz w:val="25"/>
            <w:szCs w:val="25"/>
          </w:rPr>
          <w:t>https://tuyendung.vietinbank.vn/vn/tin-tuc/tin-noi-bat/VietinBank-Chuong-trinh-tuyen-dung-Thuc-tap-vien-Chi-nhanh-2018-20181012114311.html</w:t>
        </w:r>
      </w:hyperlink>
    </w:p>
    <w:sectPr w:rsidR="003057DD" w:rsidRPr="00B20521" w:rsidSect="00B20521">
      <w:pgSz w:w="11906" w:h="16838"/>
      <w:pgMar w:top="1134" w:right="991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characterSpacingControl w:val="doNotCompress"/>
  <w:savePreviewPicture/>
  <w:compat/>
  <w:rsids>
    <w:rsidRoot w:val="00B20521"/>
    <w:rsid w:val="003057DD"/>
    <w:rsid w:val="00B20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57D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052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B205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uyendung.vietinbank.vn/vn/tin-tuc/tin-noi-bat/VietinBank-Chuong-trinh-tuyen-dung-Thuc-tap-vien-Chi-nhanh-2018-20181012114311.html" TargetMode="External"/><Relationship Id="rId4" Type="http://schemas.openxmlformats.org/officeDocument/2006/relationships/hyperlink" Target="https://tuyendung.vietinbank.vn/vn/tin-tuc/tin-noi-bat/VietinBank-tuyen-dung-Thuc-tap-vien-QHKH-Doanh-nghiep-FDI-2018-2018100214452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2002</Characters>
  <Application>Microsoft Office Word</Application>
  <DocSecurity>0</DocSecurity>
  <Lines>16</Lines>
  <Paragraphs>4</Paragraphs>
  <ScaleCrop>false</ScaleCrop>
  <Company>dhtm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phuong</cp:lastModifiedBy>
  <cp:revision>1</cp:revision>
  <dcterms:created xsi:type="dcterms:W3CDTF">2018-10-19T08:20:00Z</dcterms:created>
  <dcterms:modified xsi:type="dcterms:W3CDTF">2018-10-19T08:23:00Z</dcterms:modified>
</cp:coreProperties>
</file>